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90" w:rsidRPr="009C2FB8" w:rsidRDefault="003C0C90" w:rsidP="003C0C90">
      <w:pPr>
        <w:pStyle w:val="Naglaencitat"/>
        <w:rPr>
          <w:rStyle w:val="Jakoisticanje"/>
          <w:rFonts w:ascii="Arial" w:hAnsi="Arial" w:cs="Arial"/>
          <w:b/>
          <w:sz w:val="22"/>
          <w:szCs w:val="22"/>
        </w:rPr>
      </w:pPr>
      <w:r w:rsidRPr="009C2FB8">
        <w:rPr>
          <w:rStyle w:val="Jakoisticanje"/>
          <w:rFonts w:ascii="Arial" w:hAnsi="Arial" w:cs="Arial"/>
          <w:b/>
          <w:sz w:val="22"/>
          <w:szCs w:val="22"/>
        </w:rPr>
        <w:t>BILJEŠKE UZ FINANCIJSKE IZVJE</w:t>
      </w:r>
      <w:r w:rsidR="000C2163" w:rsidRPr="009C2FB8">
        <w:rPr>
          <w:rStyle w:val="Jakoisticanje"/>
          <w:rFonts w:ascii="Arial" w:hAnsi="Arial" w:cs="Arial"/>
          <w:b/>
          <w:sz w:val="22"/>
          <w:szCs w:val="22"/>
        </w:rPr>
        <w:t>ŠTAJE ZA RAZDOBLJE OD 01.01.2021.-30.06.2021</w:t>
      </w:r>
      <w:r w:rsidRPr="009C2FB8">
        <w:rPr>
          <w:rStyle w:val="Jakoisticanje"/>
          <w:rFonts w:ascii="Arial" w:hAnsi="Arial" w:cs="Arial"/>
          <w:b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pStyle w:val="Naslov2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OSNOVNI PODACI O OBVEZNIKU PODNOŠENJA FINANCIJSKIH IZVJEŠTAJA:</w:t>
      </w:r>
    </w:p>
    <w:p w:rsidR="003C0C90" w:rsidRPr="009C2FB8" w:rsidRDefault="003C0C90" w:rsidP="003C0C90">
      <w:pPr>
        <w:jc w:val="both"/>
        <w:rPr>
          <w:rFonts w:ascii="Arial" w:hAnsi="Arial" w:cs="Arial"/>
          <w:b/>
          <w:sz w:val="22"/>
          <w:szCs w:val="22"/>
        </w:rPr>
      </w:pP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NAZIV: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  <w:t xml:space="preserve"> OSNOVNA ŠKOLA MILANA LANGA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ADRESA:  LANGOVA 2, BREGANA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MB: 03102840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  <w:t xml:space="preserve">  OIB: 43773677601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ŽIRO RAČUN: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</w:r>
      <w:r w:rsidR="000829F8" w:rsidRPr="009C2FB8">
        <w:rPr>
          <w:rStyle w:val="Jakoisticanje"/>
          <w:rFonts w:ascii="Arial" w:hAnsi="Arial" w:cs="Arial"/>
          <w:sz w:val="22"/>
          <w:szCs w:val="22"/>
        </w:rPr>
        <w:t xml:space="preserve"> HR2524020061838000004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 xml:space="preserve">RKP: 14283          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RAZINA :31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  <w:t>RAZDJEL: 000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 xml:space="preserve">ŠIFRA DJELATNOSTI: 8520                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ŠIFRA GRADA/OPĆINE: 380</w:t>
      </w: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Osnovna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škola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Milana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Langa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posluje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skladu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Zakonom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odgoju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obrazovanju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osnovnoj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srednjoj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školi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te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Statutom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škol</w:t>
      </w:r>
      <w:r w:rsidR="00747A64" w:rsidRPr="009C2FB8">
        <w:rPr>
          <w:rFonts w:ascii="Arial" w:hAnsi="Arial" w:cs="Arial"/>
          <w:sz w:val="22"/>
          <w:szCs w:val="22"/>
        </w:rPr>
        <w:t>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void </w:t>
      </w:r>
      <w:proofErr w:type="spellStart"/>
      <w:r w:rsidRPr="009C2FB8">
        <w:rPr>
          <w:rFonts w:ascii="Arial" w:hAnsi="Arial" w:cs="Arial"/>
          <w:sz w:val="22"/>
          <w:szCs w:val="22"/>
        </w:rPr>
        <w:t>proračunsko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računovodstvo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temeljem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Pravilnika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proračunskom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planu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2FB8">
        <w:rPr>
          <w:rFonts w:ascii="Arial" w:hAnsi="Arial" w:cs="Arial"/>
          <w:sz w:val="22"/>
          <w:szCs w:val="22"/>
        </w:rPr>
        <w:t>te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financijske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izvještaje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sastavlja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predaje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skladu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C2FB8">
        <w:rPr>
          <w:rFonts w:ascii="Arial" w:hAnsi="Arial" w:cs="Arial"/>
          <w:sz w:val="22"/>
          <w:szCs w:val="22"/>
        </w:rPr>
        <w:t>odredbama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Pravilnika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financijskom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izvještavanju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proračunskom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Proračunski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korisnik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r w:rsidRPr="009C2FB8">
        <w:rPr>
          <w:rFonts w:ascii="Arial" w:hAnsi="Arial" w:cs="Arial"/>
          <w:sz w:val="22"/>
          <w:szCs w:val="22"/>
        </w:rPr>
        <w:t xml:space="preserve">od 01.01.2016 </w:t>
      </w:r>
      <w:proofErr w:type="spellStart"/>
      <w:r w:rsidRPr="009C2FB8">
        <w:rPr>
          <w:rFonts w:ascii="Arial" w:hAnsi="Arial" w:cs="Arial"/>
          <w:sz w:val="22"/>
          <w:szCs w:val="22"/>
        </w:rPr>
        <w:t>posluje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unutar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riznice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Grada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Samobora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</w:t>
      </w: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pStyle w:val="Naglaencitat"/>
        <w:rPr>
          <w:rFonts w:ascii="Arial" w:hAnsi="Arial" w:cs="Arial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 xml:space="preserve">     BILJEŠKE UZ IZVJEŠTAJ O PRIHODIMA I RASHODIMA, PRIMICIMA I IZDACIMA</w:t>
      </w: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ind w:right="-7"/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9C2FB8">
        <w:rPr>
          <w:rFonts w:ascii="Arial" w:hAnsi="Arial" w:cs="Arial"/>
          <w:sz w:val="22"/>
          <w:szCs w:val="22"/>
        </w:rPr>
        <w:t>Bilješkama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uz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Izvještaj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prihodima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rashodima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2FB8">
        <w:rPr>
          <w:rFonts w:ascii="Arial" w:hAnsi="Arial" w:cs="Arial"/>
          <w:sz w:val="22"/>
          <w:szCs w:val="22"/>
        </w:rPr>
        <w:t>primicima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izdacima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navode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C2FB8">
        <w:rPr>
          <w:rFonts w:ascii="Arial" w:hAnsi="Arial" w:cs="Arial"/>
          <w:sz w:val="22"/>
          <w:szCs w:val="22"/>
        </w:rPr>
        <w:t>razlozi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zbog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kojih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C2FB8">
        <w:rPr>
          <w:rFonts w:ascii="Arial" w:hAnsi="Arial" w:cs="Arial"/>
          <w:sz w:val="22"/>
          <w:szCs w:val="22"/>
        </w:rPr>
        <w:t>došlo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C2FB8">
        <w:rPr>
          <w:rFonts w:ascii="Arial" w:hAnsi="Arial" w:cs="Arial"/>
          <w:sz w:val="22"/>
          <w:szCs w:val="22"/>
        </w:rPr>
        <w:t>većih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odstupanja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od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ostvarenja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izvještajnom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razdoblju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prethodne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godine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9C2FB8">
        <w:rPr>
          <w:rFonts w:ascii="Arial" w:hAnsi="Arial" w:cs="Arial"/>
          <w:sz w:val="22"/>
          <w:szCs w:val="22"/>
        </w:rPr>
        <w:t>Svako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odstupanje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veće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r w:rsidRPr="009C2FB8">
        <w:rPr>
          <w:rFonts w:ascii="Arial" w:hAnsi="Arial" w:cs="Arial"/>
          <w:sz w:val="22"/>
          <w:szCs w:val="22"/>
        </w:rPr>
        <w:t xml:space="preserve">od 10 % </w:t>
      </w:r>
      <w:proofErr w:type="spellStart"/>
      <w:r w:rsidRPr="009C2FB8">
        <w:rPr>
          <w:rFonts w:ascii="Arial" w:hAnsi="Arial" w:cs="Arial"/>
          <w:sz w:val="22"/>
          <w:szCs w:val="22"/>
        </w:rPr>
        <w:t>objašnjeno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9C2FB8">
        <w:rPr>
          <w:rFonts w:ascii="Arial" w:hAnsi="Arial" w:cs="Arial"/>
          <w:sz w:val="22"/>
          <w:szCs w:val="22"/>
        </w:rPr>
        <w:t>ovim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bilješkama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4540EB" w:rsidRDefault="004540EB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lastRenderedPageBreak/>
        <w:t>IZVJEŠTAJ O PRIHODIMA I RASHODIMA, PRIMICIMA I IZDACIMA (PR-RAS)</w:t>
      </w:r>
    </w:p>
    <w:p w:rsidR="009C2FB8" w:rsidRP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4540EB" w:rsidRPr="009C2FB8" w:rsidRDefault="004540EB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69657A" w:rsidRPr="009C2FB8" w:rsidRDefault="000B56B3" w:rsidP="0069657A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broj</w:t>
      </w:r>
      <w:proofErr w:type="spellEnd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1. –AOP 112</w:t>
      </w:r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Ostali</w:t>
      </w:r>
      <w:proofErr w:type="spellEnd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nespomenuti</w:t>
      </w:r>
      <w:proofErr w:type="spellEnd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prihodi</w:t>
      </w:r>
      <w:proofErr w:type="spellEnd"/>
    </w:p>
    <w:p w:rsidR="000B56B3" w:rsidRPr="009C2FB8" w:rsidRDefault="000B56B3" w:rsidP="006965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9657A" w:rsidRPr="009C2FB8" w:rsidRDefault="00C678C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235.505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277.62</w:t>
      </w:r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8(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gotovo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18</w:t>
      </w:r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%)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kuna</w:t>
      </w:r>
      <w:proofErr w:type="spellEnd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odnosi</w:t>
      </w:r>
      <w:proofErr w:type="spellEnd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se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sufinanciranje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strane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roditelja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za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izlete</w:t>
      </w:r>
      <w:proofErr w:type="spellEnd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radne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materijale</w:t>
      </w:r>
      <w:proofErr w:type="spellEnd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prehra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boravak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razlog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leži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činjenici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da je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odnosu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isti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period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prošle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korona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krizi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usprkos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ipak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više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dana </w:t>
      </w:r>
      <w:proofErr w:type="spellStart"/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obračuna</w:t>
      </w:r>
      <w:proofErr w:type="spellEnd"/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školske</w:t>
      </w:r>
      <w:proofErr w:type="spellEnd"/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kuhinje</w:t>
      </w:r>
      <w:proofErr w:type="spellEnd"/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</w:t>
      </w:r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djeca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koristila</w:t>
      </w:r>
      <w:proofErr w:type="spellEnd"/>
      <w:r w:rsidR="00DF4E2F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027C9B" w:rsidRPr="009C2FB8" w:rsidRDefault="000F5CD1" w:rsidP="00027C9B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 </w:t>
      </w:r>
      <w:r w:rsidR="007D0A79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- AO</w:t>
      </w:r>
      <w:r w:rsidR="00FF3D0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 122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 </w:t>
      </w:r>
      <w:r w:rsidR="00CE1AA7" w:rsidRPr="009C2FB8">
        <w:rPr>
          <w:rFonts w:ascii="Arial" w:hAnsi="Arial" w:cs="Arial"/>
          <w:sz w:val="22"/>
          <w:szCs w:val="22"/>
          <w:u w:val="single"/>
          <w:lang w:val="hr-HR"/>
        </w:rPr>
        <w:t>Prihodi od pruženih usluga</w:t>
      </w:r>
    </w:p>
    <w:p w:rsidR="00CE1AA7" w:rsidRPr="009C2FB8" w:rsidRDefault="00CE1AA7" w:rsidP="00027C9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5F59D8" w:rsidP="005F59D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24.990 </w:t>
      </w:r>
      <w:proofErr w:type="spellStart"/>
      <w:r w:rsidR="00CE1AA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kun</w:t>
      </w:r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prihoda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prošle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smanjeno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3.460,00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kuna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ovoj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godini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pad od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gotovo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86%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prihoda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nemogućnost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održavanja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kakvih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organiziranih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događanja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kao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pad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prihoda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nemogućnosti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iznajmljivanja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školske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dvorane</w:t>
      </w:r>
      <w:proofErr w:type="spellEnd"/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FF3D05" w:rsidRPr="009C2FB8" w:rsidRDefault="00FF3D05" w:rsidP="00027C9B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3 </w:t>
      </w:r>
      <w:r w:rsidR="00CE1AA7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- AOP 1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24 </w:t>
      </w:r>
      <w:r w:rsidRPr="009C2FB8">
        <w:rPr>
          <w:rFonts w:ascii="Arial" w:hAnsi="Arial" w:cs="Arial"/>
          <w:sz w:val="22"/>
          <w:szCs w:val="22"/>
          <w:u w:val="single"/>
          <w:lang w:val="hr-HR"/>
        </w:rPr>
        <w:t>– Tekuće donacije</w:t>
      </w:r>
    </w:p>
    <w:p w:rsidR="00CE1AA7" w:rsidRPr="009C2FB8" w:rsidRDefault="00CE1AA7" w:rsidP="00027C9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0565D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Ove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promatranom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period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uopće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donacija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Samoborski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fašnik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smio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održavati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shodno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tomu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donacija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1B74BC" w:rsidRPr="009C2FB8" w:rsidRDefault="000565DC" w:rsidP="001B74BC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4 - AOP 130 - </w:t>
      </w:r>
      <w:r w:rsidR="00521FA7" w:rsidRPr="009C2FB8">
        <w:rPr>
          <w:rFonts w:ascii="Arial" w:hAnsi="Arial" w:cs="Arial"/>
          <w:sz w:val="22"/>
          <w:szCs w:val="22"/>
          <w:u w:val="single"/>
          <w:lang w:val="hr-HR"/>
        </w:rPr>
        <w:t>Prihodi iz nadležnog proračuna za financiranje rashod</w:t>
      </w:r>
      <w:r w:rsidR="001A6600" w:rsidRPr="009C2FB8">
        <w:rPr>
          <w:rFonts w:ascii="Arial" w:hAnsi="Arial" w:cs="Arial"/>
          <w:sz w:val="22"/>
          <w:szCs w:val="22"/>
          <w:u w:val="single"/>
          <w:lang w:val="hr-HR"/>
        </w:rPr>
        <w:t>a poslovanja</w:t>
      </w:r>
    </w:p>
    <w:p w:rsidR="001A6600" w:rsidRPr="009C2FB8" w:rsidRDefault="001A6600" w:rsidP="001B74BC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1A6600" w:rsidRPr="009C2FB8" w:rsidRDefault="001A6600" w:rsidP="001B74B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C2FB8">
        <w:rPr>
          <w:rFonts w:ascii="Arial" w:hAnsi="Arial" w:cs="Arial"/>
          <w:sz w:val="22"/>
          <w:szCs w:val="22"/>
          <w:lang w:val="hr-HR"/>
        </w:rPr>
        <w:t xml:space="preserve">Povećanje prihoda na 872.605 kn( + 25%) se odnosi primarno na povećanje rashoda za održavanje minimalnog standarda, budući da se prihodi po drugim izvorima primanja uslijed krize konstantno </w:t>
      </w:r>
      <w:r w:rsidR="000746BF" w:rsidRPr="009C2FB8">
        <w:rPr>
          <w:rFonts w:ascii="Arial" w:hAnsi="Arial" w:cs="Arial"/>
          <w:sz w:val="22"/>
          <w:szCs w:val="22"/>
          <w:lang w:val="hr-HR"/>
        </w:rPr>
        <w:t>smanjuju.</w:t>
      </w:r>
    </w:p>
    <w:p w:rsidR="003C0C90" w:rsidRPr="009C2FB8" w:rsidRDefault="000565D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r w:rsidRPr="009C2FB8">
        <w:rPr>
          <w:rFonts w:ascii="Arial" w:hAnsi="Arial" w:cs="Arial"/>
          <w:sz w:val="22"/>
          <w:szCs w:val="22"/>
          <w:lang w:val="hr-HR"/>
        </w:rPr>
        <w:t xml:space="preserve"> </w:t>
      </w:r>
      <w:r w:rsidR="00521FA7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8E4FE7" w:rsidRPr="009C2FB8" w:rsidRDefault="0002460B" w:rsidP="008E4FE7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5 - AOP 131</w:t>
      </w:r>
      <w:proofErr w:type="gramStart"/>
      <w:r w:rsidR="0077680E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- </w:t>
      </w:r>
      <w:r w:rsidR="003B03F3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Pr="009C2FB8">
        <w:rPr>
          <w:rFonts w:ascii="Arial" w:hAnsi="Arial" w:cs="Arial"/>
          <w:sz w:val="22"/>
          <w:szCs w:val="22"/>
          <w:u w:val="single"/>
          <w:lang w:val="hr-HR"/>
        </w:rPr>
        <w:t>Prihodi</w:t>
      </w:r>
      <w:proofErr w:type="gramEnd"/>
      <w:r w:rsidRPr="009C2FB8">
        <w:rPr>
          <w:rFonts w:ascii="Arial" w:hAnsi="Arial" w:cs="Arial"/>
          <w:sz w:val="22"/>
          <w:szCs w:val="22"/>
          <w:u w:val="single"/>
          <w:lang w:val="hr-HR"/>
        </w:rPr>
        <w:t xml:space="preserve"> iz nadležnog proračuna za financiranje rashoda za nabavu        </w:t>
      </w:r>
    </w:p>
    <w:p w:rsidR="0002460B" w:rsidRPr="009C2FB8" w:rsidRDefault="0002460B" w:rsidP="008E4FE7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9C2FB8">
        <w:rPr>
          <w:rFonts w:ascii="Arial" w:hAnsi="Arial" w:cs="Arial"/>
          <w:sz w:val="22"/>
          <w:szCs w:val="22"/>
          <w:lang w:val="hr-HR"/>
        </w:rPr>
        <w:t xml:space="preserve">                                        </w:t>
      </w:r>
      <w:r w:rsidRPr="009C2FB8">
        <w:rPr>
          <w:rFonts w:ascii="Arial" w:hAnsi="Arial" w:cs="Arial"/>
          <w:sz w:val="22"/>
          <w:szCs w:val="22"/>
          <w:u w:val="single"/>
          <w:lang w:val="hr-HR"/>
        </w:rPr>
        <w:t>nefinancijske imovine</w:t>
      </w:r>
    </w:p>
    <w:p w:rsidR="003B03F3" w:rsidRPr="009C2FB8" w:rsidRDefault="003B03F3" w:rsidP="008E4FE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BB22F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preknjiženja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fakture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vlastitih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izvora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izvor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Grada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ostvaren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prihod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7.750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nabavu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2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stolna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računala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prošle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1.733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)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D21BEC" w:rsidRPr="009C2FB8" w:rsidRDefault="00BB22F9" w:rsidP="00D21BEC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6</w:t>
      </w:r>
      <w:r w:rsidR="001C167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– AOP 149 – </w:t>
      </w:r>
      <w:proofErr w:type="spellStart"/>
      <w:r w:rsidR="001C167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Plaće</w:t>
      </w:r>
      <w:proofErr w:type="spellEnd"/>
      <w:r w:rsidR="001C167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1C167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redovan</w:t>
      </w:r>
      <w:proofErr w:type="spellEnd"/>
      <w:r w:rsidR="001C167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rad</w:t>
      </w:r>
    </w:p>
    <w:p w:rsidR="00FE1474" w:rsidRPr="009C2FB8" w:rsidRDefault="00FE1474" w:rsidP="00D21BE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A4B7E" w:rsidRPr="009C2FB8" w:rsidRDefault="00FA4B7E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3.836.692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kuna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ostvarenih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zaposlenih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13%,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razlog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osnovice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što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posljedicu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imalo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ukupne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mase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910A4F" w:rsidRPr="009C2FB8" w:rsidRDefault="00910A4F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C616B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</w:t>
      </w:r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7 </w:t>
      </w:r>
      <w:r w:rsidR="00C616B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-</w:t>
      </w:r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AOP 151</w:t>
      </w:r>
      <w:r w:rsidR="006476C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</w:t>
      </w:r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Plaće</w:t>
      </w:r>
      <w:proofErr w:type="spellEnd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prekovremeni</w:t>
      </w:r>
      <w:proofErr w:type="spellEnd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rad</w:t>
      </w:r>
    </w:p>
    <w:p w:rsidR="00C616B0" w:rsidRPr="009C2FB8" w:rsidRDefault="00C616B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C616B0" w:rsidRPr="009C2FB8" w:rsidRDefault="006A750D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96.617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25%,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razloga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što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nakon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završetka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školske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2019/2020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prestalo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isplaćivati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naknadu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sate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svih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predmeta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eksperimentalnog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programa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predmet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geografiju</w:t>
      </w:r>
      <w:proofErr w:type="spellEnd"/>
      <w:r w:rsidR="0026644D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C616B0" w:rsidRPr="009C2FB8" w:rsidRDefault="00C616B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6476CA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8 - AOP 152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Plaće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posebne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uvjete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rada</w:t>
      </w:r>
      <w:proofErr w:type="spellEnd"/>
    </w:p>
    <w:p w:rsidR="00D40127" w:rsidRPr="009C2FB8" w:rsidRDefault="00D40127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584CD6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49.488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45%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broj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održanih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sati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nastavi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koji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mogu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okvalificirati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kao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posebni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uvjeti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shodno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tomu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došlo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do </w:t>
      </w:r>
      <w:proofErr w:type="spellStart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smanjenja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naknade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plaći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iste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sate.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E730B" w:rsidRPr="009C2FB8" w:rsidRDefault="003E730B" w:rsidP="001F691A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7942B8" w:rsidRDefault="007942B8" w:rsidP="001F691A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7942B8" w:rsidRDefault="007942B8" w:rsidP="001F691A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1F691A" w:rsidRPr="009C2FB8" w:rsidRDefault="003C0C90" w:rsidP="001F691A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lastRenderedPageBreak/>
        <w:t>Bil</w:t>
      </w:r>
      <w:r w:rsidR="003E730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ješka</w:t>
      </w:r>
      <w:proofErr w:type="spellEnd"/>
      <w:r w:rsidR="003E730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9</w:t>
      </w:r>
      <w:r w:rsidR="00681469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AOP 1</w:t>
      </w:r>
      <w:r w:rsidR="003E730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53 – </w:t>
      </w:r>
      <w:r w:rsidR="003E730B" w:rsidRPr="009C2FB8">
        <w:rPr>
          <w:rFonts w:ascii="Arial" w:hAnsi="Arial" w:cs="Arial"/>
          <w:sz w:val="22"/>
          <w:szCs w:val="22"/>
          <w:u w:val="single"/>
          <w:lang w:val="hr-HR"/>
        </w:rPr>
        <w:t>Ostali rashodi za zaposlene</w:t>
      </w:r>
    </w:p>
    <w:p w:rsidR="00681469" w:rsidRPr="009C2FB8" w:rsidRDefault="0068146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CD56CA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1</w:t>
      </w:r>
      <w:r w:rsidR="006056D5">
        <w:rPr>
          <w:rStyle w:val="Naglaeno"/>
          <w:rFonts w:ascii="Arial" w:hAnsi="Arial" w:cs="Arial"/>
          <w:b w:val="0"/>
          <w:bCs w:val="0"/>
          <w:sz w:val="22"/>
          <w:szCs w:val="22"/>
        </w:rPr>
        <w:t>6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3.613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3</w:t>
      </w:r>
      <w:r w:rsidR="006056D5">
        <w:rPr>
          <w:rStyle w:val="Naglaeno"/>
          <w:rFonts w:ascii="Arial" w:hAnsi="Arial" w:cs="Arial"/>
          <w:b w:val="0"/>
          <w:bCs w:val="0"/>
          <w:sz w:val="22"/>
          <w:szCs w:val="22"/>
        </w:rPr>
        <w:t>1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%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prošlu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pripadaju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maerijalna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prava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regresi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pomoći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otpremnine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jubilarne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nagrade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…),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više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ostvarenih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prava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isplatu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odnosu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prethodnu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godinu</w:t>
      </w:r>
      <w:proofErr w:type="spellEnd"/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4F0C4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10. AOP 156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Doprinosi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obvezno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zdravstveno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osiguranje</w:t>
      </w:r>
      <w:proofErr w:type="spellEnd"/>
    </w:p>
    <w:p w:rsidR="00694785" w:rsidRPr="009C2FB8" w:rsidRDefault="0069478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4F0C4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658.856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ostvarenih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obvezne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doprinose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zdravstvo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ovećanje</w:t>
      </w:r>
      <w:proofErr w:type="spellEnd"/>
      <w:proofErr w:type="gramEnd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10,4% prate </w:t>
      </w:r>
      <w:proofErr w:type="spellStart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mase</w:t>
      </w:r>
      <w:proofErr w:type="spellEnd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plaća</w:t>
      </w:r>
      <w:proofErr w:type="spellEnd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ovome</w:t>
      </w:r>
      <w:proofErr w:type="spellEnd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E3D0E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razdoblju</w:t>
      </w:r>
      <w:proofErr w:type="spellEnd"/>
      <w:r w:rsidR="00342D7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42D76" w:rsidRPr="009C2FB8" w:rsidRDefault="00AE3D0E" w:rsidP="00342D76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11.</w:t>
      </w:r>
      <w:r w:rsidR="00BC6E6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AOP 16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0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Službena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putovanja</w:t>
      </w:r>
      <w:proofErr w:type="spellEnd"/>
    </w:p>
    <w:p w:rsidR="00BC6E60" w:rsidRPr="009C2FB8" w:rsidRDefault="00BC6E6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AE3D0E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195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ostvarenih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preko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95%)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rezultat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boja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odlazaka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službena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putovanja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jer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većina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aktivnosti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odrađena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putem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online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platformi</w:t>
      </w:r>
      <w:proofErr w:type="spellEnd"/>
      <w:r w:rsidR="0026606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14781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12. AOP 161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prijevoz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rad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terenu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odvojeni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život</w:t>
      </w:r>
      <w:proofErr w:type="spellEnd"/>
    </w:p>
    <w:p w:rsidR="00147814" w:rsidRPr="009C2FB8" w:rsidRDefault="0014781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147814" w:rsidRPr="009C2FB8" w:rsidRDefault="0014781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184.672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(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48%) </w:t>
      </w:r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je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posljedica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toga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što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ipak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većina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djelatnika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vozila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fizički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posao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radila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kuće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jer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ipak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cijelo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vrijeme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II.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polugodišta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otvorena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nastavu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AD28BC" w:rsidRPr="009C2FB8" w:rsidRDefault="00AD28B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DC5B1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13. AOP 165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Uredski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materi</w:t>
      </w:r>
      <w:r w:rsidR="00081754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j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al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ostali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materijalni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rashodi</w:t>
      </w:r>
      <w:proofErr w:type="spellEnd"/>
    </w:p>
    <w:p w:rsidR="00093A74" w:rsidRPr="009C2FB8" w:rsidRDefault="00093A7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08175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56.026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(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11%)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odraz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prisustva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nastavnog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osoblja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samoj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potrebe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potrošnim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materijalom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nastavi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785567" w:rsidRPr="009C2FB8" w:rsidRDefault="00AD79DB" w:rsidP="00785567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14</w:t>
      </w:r>
      <w:r w:rsidR="00FC08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OP 166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Materijal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sirovine</w:t>
      </w:r>
      <w:proofErr w:type="spellEnd"/>
    </w:p>
    <w:p w:rsidR="00B148AE" w:rsidRPr="009C2FB8" w:rsidRDefault="00B148AE" w:rsidP="0078556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814983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309.819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63% -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radila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pa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radila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školska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kuhinja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stvorila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najveći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dio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r w:rsidR="0061002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3D557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15. AOP </w:t>
      </w:r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167 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Energija</w:t>
      </w:r>
      <w:proofErr w:type="spellEnd"/>
      <w:proofErr w:type="gramEnd"/>
    </w:p>
    <w:p w:rsidR="005744F2" w:rsidRPr="009C2FB8" w:rsidRDefault="005744F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3D557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55.586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energiju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(31,2%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)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rezultat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prisustva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zaposlenika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samoj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posljedično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korištenja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energije</w:t>
      </w:r>
      <w:proofErr w:type="spellEnd"/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451523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16</w:t>
      </w:r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 AOP 168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Materijal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dijelovi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tekuće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investicijsko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održavanje</w:t>
      </w:r>
      <w:proofErr w:type="spellEnd"/>
    </w:p>
    <w:p w:rsidR="00FA7CE4" w:rsidRPr="009C2FB8" w:rsidRDefault="00FA7CE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D7392B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21.606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25% -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razlozi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također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opseg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izvođenja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nastave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uživo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razliku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prethodne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proofErr w:type="gramEnd"/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6C6B7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</w:t>
      </w:r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ka</w:t>
      </w:r>
      <w:proofErr w:type="spellEnd"/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17. AOP 169 – </w:t>
      </w:r>
      <w:proofErr w:type="spellStart"/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Sitni</w:t>
      </w:r>
      <w:proofErr w:type="spellEnd"/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inventor </w:t>
      </w:r>
      <w:proofErr w:type="spellStart"/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auto </w:t>
      </w:r>
      <w:proofErr w:type="spellStart"/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gume</w:t>
      </w:r>
      <w:proofErr w:type="spellEnd"/>
    </w:p>
    <w:p w:rsidR="00FA7CE4" w:rsidRPr="009C2FB8" w:rsidRDefault="00FA7CE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136566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1.348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( za</w:t>
      </w:r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52%)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rezultat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potrebe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kupnjom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sitnog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inventara</w:t>
      </w:r>
      <w:proofErr w:type="spellEnd"/>
      <w:r w:rsidR="004579A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4C08" w:rsidRPr="009C2FB8" w:rsidRDefault="005E07F7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18. AOP 173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telefona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pošte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prijevoza</w:t>
      </w:r>
      <w:proofErr w:type="spellEnd"/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6D773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5.901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63%)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uvelike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posljedica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mogućnosti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odlaska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izlete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učenicima</w:t>
      </w:r>
      <w:proofErr w:type="spellEnd"/>
      <w:r w:rsidR="005006B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5006B2" w:rsidRPr="009C2FB8" w:rsidRDefault="00225DD8" w:rsidP="005006B2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19. AOP 174 </w:t>
      </w:r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- 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tekućeg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investicijskog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održavanja</w:t>
      </w:r>
      <w:proofErr w:type="spellEnd"/>
    </w:p>
    <w:p w:rsidR="00BF15A7" w:rsidRPr="009C2FB8" w:rsidRDefault="00BF15A7" w:rsidP="005006B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225DD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18.347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78% -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rezultat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to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broja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kvarova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I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većih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popravaka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oko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škole</w:t>
      </w:r>
      <w:proofErr w:type="spellEnd"/>
      <w:r w:rsidR="005006B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7E539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20</w:t>
      </w:r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AOP 179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Intelektualne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osobne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</w:p>
    <w:p w:rsidR="002F4B72" w:rsidRPr="009C2FB8" w:rsidRDefault="002F4B7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7E539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8.519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61%,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mahom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jer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nisu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održavale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izvanškolske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aktivnosti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pa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posljedično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toliko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ugovore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djelu</w:t>
      </w:r>
      <w:proofErr w:type="spellEnd"/>
      <w:r w:rsidR="002F4B7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C9505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21</w:t>
      </w:r>
      <w:r w:rsidR="00B22919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AOP 180</w:t>
      </w:r>
      <w:r w:rsidR="0051254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Računalne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</w:p>
    <w:p w:rsidR="00C90C22" w:rsidRPr="009C2FB8" w:rsidRDefault="00C90C2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C9505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53%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30.363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velikom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dijelom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ugovor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održavanje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mreže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 e-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tehničarem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što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predstavlja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fixni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mjesečni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trošak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minimalno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3.000 kn</w:t>
      </w:r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2F3845" w:rsidRPr="009C2FB8" w:rsidRDefault="00A15D3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22</w:t>
      </w:r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AOP 184</w:t>
      </w:r>
      <w:r w:rsidR="0051254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rad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predstavničkih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izvršnih</w:t>
      </w:r>
      <w:proofErr w:type="spellEnd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tijela</w:t>
      </w:r>
      <w:proofErr w:type="spellEnd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povjerenstava</w:t>
      </w:r>
      <w:proofErr w:type="spellEnd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47B1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slično</w:t>
      </w:r>
      <w:proofErr w:type="spellEnd"/>
    </w:p>
    <w:p w:rsidR="00DE3A93" w:rsidRPr="009C2FB8" w:rsidRDefault="00DE3A93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A15D3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Ove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vrste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još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uopće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ovoj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isplaćivala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naknada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članovima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školskog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odbora</w:t>
      </w:r>
      <w:proofErr w:type="spellEnd"/>
      <w:r w:rsidR="002F384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51254D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23</w:t>
      </w:r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AOP 188 –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Pristojbe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</w:p>
    <w:p w:rsidR="00D239AD" w:rsidRPr="009C2FB8" w:rsidRDefault="00D239AD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51254D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47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%</w:t>
      </w:r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slijedom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manje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plaćene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naknade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nezapošljavanje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invalida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zaposlena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jedna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invalidna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osoba</w:t>
      </w:r>
      <w:proofErr w:type="spellEnd"/>
      <w:r w:rsidR="00C422F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7A7CD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24. AOP 255 –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Ostale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građanima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kućanstvima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</w:t>
      </w:r>
      <w:proofErr w:type="spellEnd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D425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proračuna</w:t>
      </w:r>
      <w:proofErr w:type="spellEnd"/>
    </w:p>
    <w:p w:rsidR="007A7CD4" w:rsidRPr="009C2FB8" w:rsidRDefault="007A7CD4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3C0C90" w:rsidRPr="009C2FB8" w:rsidRDefault="00A7514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20%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19.000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radi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smanjenog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broja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dana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isplate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prijevoza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roditelje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učenika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udaljenih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područja</w:t>
      </w:r>
      <w:proofErr w:type="spellEnd"/>
      <w:r w:rsidR="00000EF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000EFA" w:rsidRPr="009C2FB8" w:rsidRDefault="00000EFA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000EFA" w:rsidRPr="009C2FB8" w:rsidRDefault="003B2255" w:rsidP="00000EFA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25. AOP 289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Obračunati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prihodi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poslovanja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neneplaćeni</w:t>
      </w:r>
      <w:proofErr w:type="spellEnd"/>
    </w:p>
    <w:p w:rsidR="005B1C94" w:rsidRPr="009C2FB8" w:rsidRDefault="005B1C94" w:rsidP="00000EF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02FE0" w:rsidRPr="009C2FB8" w:rsidRDefault="003B2255" w:rsidP="00000EF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C2FB8">
        <w:rPr>
          <w:rFonts w:ascii="Arial" w:hAnsi="Arial" w:cs="Arial"/>
          <w:sz w:val="22"/>
          <w:szCs w:val="22"/>
          <w:lang w:val="hr-HR"/>
        </w:rPr>
        <w:t>Povećanje od gotovo 50% na 185.349 kn – posljedica fakturiranja računa za korištenje školske kuhinje</w:t>
      </w:r>
      <w:r w:rsidR="00A02FE0" w:rsidRPr="009C2FB8">
        <w:rPr>
          <w:rFonts w:ascii="Arial" w:hAnsi="Arial" w:cs="Arial"/>
          <w:sz w:val="22"/>
          <w:szCs w:val="22"/>
          <w:lang w:val="hr-HR"/>
        </w:rPr>
        <w:t>.</w:t>
      </w:r>
    </w:p>
    <w:p w:rsidR="00000EFA" w:rsidRPr="009C2FB8" w:rsidRDefault="00000EFA" w:rsidP="00000EF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00EFA" w:rsidRPr="009C2FB8" w:rsidRDefault="003B225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26. AOP 364</w:t>
      </w:r>
      <w:r w:rsidR="000476C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 </w:t>
      </w:r>
      <w:proofErr w:type="spellStart"/>
      <w:r w:rsidR="00A02FE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Uredska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02FE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oprema</w:t>
      </w:r>
      <w:proofErr w:type="spellEnd"/>
      <w:r w:rsidR="00A02FE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02FE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A02FE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02FE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namještaj</w:t>
      </w:r>
      <w:proofErr w:type="spellEnd"/>
    </w:p>
    <w:p w:rsidR="00A02FE0" w:rsidRPr="009C2FB8" w:rsidRDefault="00A02FE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A02FE0" w:rsidRPr="009C2FB8" w:rsidRDefault="0038061D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1.733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17.019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posljedica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nabavke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2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fixna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računala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namještaja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školsku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knjižnicu</w:t>
      </w:r>
      <w:proofErr w:type="spellEnd"/>
      <w:r w:rsidR="000476C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0476CB" w:rsidRPr="009C2FB8" w:rsidRDefault="000476CB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0476CB" w:rsidRPr="009C2FB8" w:rsidRDefault="000476CB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</w:t>
      </w:r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ilješka</w:t>
      </w:r>
      <w:proofErr w:type="spellEnd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27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 AOP</w:t>
      </w:r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366 – </w:t>
      </w:r>
      <w:proofErr w:type="spellStart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Oprema</w:t>
      </w:r>
      <w:proofErr w:type="spellEnd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održavanje</w:t>
      </w:r>
      <w:proofErr w:type="spellEnd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D64B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zaštitu</w:t>
      </w:r>
      <w:proofErr w:type="spellEnd"/>
    </w:p>
    <w:p w:rsidR="00521A09" w:rsidRPr="009C2FB8" w:rsidRDefault="00521A0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A51A44" w:rsidRPr="009C2FB8" w:rsidRDefault="004D64B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Prošle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 w:rsidR="00A51A44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Rashod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iznosi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57.000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FE4C0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nabavu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instalaciju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videonadzora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465BDB" w:rsidRPr="009C2FB8" w:rsidRDefault="00465BDB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056A10" w:rsidRPr="009C2FB8" w:rsidRDefault="00056A1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D82EB7" w:rsidRPr="009C2FB8" w:rsidRDefault="00D82EB7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7942B8" w:rsidRDefault="007942B8" w:rsidP="00056A1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7942B8" w:rsidRDefault="007942B8" w:rsidP="00056A1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056A10" w:rsidRPr="009C2FB8" w:rsidRDefault="00056A10" w:rsidP="00056A1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lastRenderedPageBreak/>
        <w:t>IZVJEŠTAJ O OBVEZAMA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</w:t>
      </w:r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ka</w:t>
      </w:r>
      <w:proofErr w:type="spellEnd"/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28 AOP 020</w:t>
      </w:r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</w:t>
      </w:r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Podmirene</w:t>
      </w:r>
      <w:proofErr w:type="spellEnd"/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obveze</w:t>
      </w:r>
      <w:proofErr w:type="spellEnd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izvještajnom</w:t>
      </w:r>
      <w:proofErr w:type="spellEnd"/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razdoblju</w:t>
      </w:r>
      <w:proofErr w:type="spellEnd"/>
    </w:p>
    <w:p w:rsidR="005236A6" w:rsidRPr="009C2FB8" w:rsidRDefault="005236A6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B333D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tekućem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polugodi</w:t>
      </w:r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šnjem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razdoblju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podmirene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obveze</w:t>
      </w:r>
      <w:proofErr w:type="spellEnd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ukupnom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iznosu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5.6</w:t>
      </w:r>
      <w:r w:rsidR="004C4650">
        <w:rPr>
          <w:rStyle w:val="Naglaeno"/>
          <w:rFonts w:ascii="Arial" w:hAnsi="Arial" w:cs="Arial"/>
          <w:b w:val="0"/>
          <w:bCs w:val="0"/>
          <w:sz w:val="22"/>
          <w:szCs w:val="22"/>
        </w:rPr>
        <w:t>61</w:t>
      </w:r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r w:rsidR="004C4650">
        <w:rPr>
          <w:rStyle w:val="Naglaeno"/>
          <w:rFonts w:ascii="Arial" w:hAnsi="Arial" w:cs="Arial"/>
          <w:b w:val="0"/>
          <w:bCs w:val="0"/>
          <w:sz w:val="22"/>
          <w:szCs w:val="22"/>
        </w:rPr>
        <w:t>341</w:t>
      </w:r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,00 kn.</w:t>
      </w:r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Taj se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iznos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troškove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svih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obračuna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materijalnih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prava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ugovora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 </w:t>
      </w:r>
      <w:proofErr w:type="spellStart"/>
      <w:proofErr w:type="gram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djelu,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prijevoza</w:t>
      </w:r>
      <w:proofErr w:type="spellEnd"/>
      <w:proofErr w:type="gram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zaposlenika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putnih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tet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roškova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svih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plaćenih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faktura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ovome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8029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29 AOP 038 </w:t>
      </w:r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-</w:t>
      </w:r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Stanje</w:t>
      </w:r>
      <w:proofErr w:type="spellEnd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obveza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kraju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izvještajnog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razdoblja</w:t>
      </w:r>
      <w:proofErr w:type="spellEnd"/>
    </w:p>
    <w:p w:rsidR="005236A6" w:rsidRPr="009C2FB8" w:rsidRDefault="005236A6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B333DC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Na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kraju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šestomjesečnog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</w:t>
      </w:r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ja</w:t>
      </w:r>
      <w:proofErr w:type="spellEnd"/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otvorene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obveze</w:t>
      </w:r>
      <w:proofErr w:type="spellEnd"/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iznosu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</w:t>
      </w:r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C6284">
        <w:rPr>
          <w:rStyle w:val="Naglaeno"/>
          <w:rFonts w:ascii="Arial" w:hAnsi="Arial" w:cs="Arial"/>
          <w:b w:val="0"/>
          <w:bCs w:val="0"/>
          <w:sz w:val="22"/>
          <w:szCs w:val="22"/>
        </w:rPr>
        <w:t>1.004.348</w:t>
      </w:r>
      <w:bookmarkStart w:id="0" w:name="_GoBack"/>
      <w:bookmarkEnd w:id="0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kn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čine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MZO za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06/2020</w:t>
      </w:r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,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naknada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invalide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a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isti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period,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produženi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boravak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pomoćnike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nastavi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sve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pristigle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fakture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do da</w:t>
      </w:r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 30.06.2020.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odnosena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peri</w:t>
      </w:r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od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prvih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šest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mjeseci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5236A6" w:rsidRPr="009C2FB8" w:rsidRDefault="005236A6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5236A6" w:rsidRPr="009C2FB8" w:rsidRDefault="005236A6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5236A6" w:rsidRPr="009C2FB8" w:rsidRDefault="005236A6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5236A6" w:rsidRPr="009C2FB8" w:rsidRDefault="005236A6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8F1BF1" w:rsidRPr="009C2FB8" w:rsidRDefault="008F1BF1" w:rsidP="00B333DC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>Posebne</w:t>
      </w:r>
      <w:proofErr w:type="spellEnd"/>
      <w:r w:rsidR="007264B8"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>napomene</w:t>
      </w:r>
      <w:proofErr w:type="spellEnd"/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>:</w:t>
      </w:r>
    </w:p>
    <w:p w:rsidR="008F1BF1" w:rsidRPr="009C2FB8" w:rsidRDefault="008F1BF1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8F1BF1" w:rsidRPr="009C2FB8" w:rsidRDefault="007264B8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Osn</w:t>
      </w:r>
      <w:r w:rsidR="00FD753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Milana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Langa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nema</w:t>
      </w:r>
      <w:proofErr w:type="spellEnd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ugovornih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sličnog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koji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uz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ispunjenje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određenih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uvjeta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mogu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postati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obveza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imovina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(dana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kreditna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pisma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hipoteke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sl.).</w:t>
      </w:r>
    </w:p>
    <w:p w:rsidR="007264B8" w:rsidRPr="009C2FB8" w:rsidRDefault="007264B8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7264B8" w:rsidRPr="009C2FB8" w:rsidRDefault="007264B8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Također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Osnovna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Milana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Langa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nema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sudskih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sporova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tijeku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pa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shodno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tome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niti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posljedice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koje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bi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istih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mogle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proizaći</w:t>
      </w:r>
      <w:proofErr w:type="spellEnd"/>
      <w:r w:rsidR="00B5569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8F1BF1" w:rsidRPr="009C2FB8" w:rsidRDefault="008F1BF1" w:rsidP="00B333DC">
      <w:pPr>
        <w:jc w:val="both"/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5236A6" w:rsidRPr="009C2FB8" w:rsidRDefault="005236A6" w:rsidP="003C0C9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5236A6" w:rsidRPr="009C2FB8" w:rsidRDefault="005236A6" w:rsidP="003C0C9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257B0E" w:rsidRPr="009C2FB8" w:rsidRDefault="00257B0E">
      <w:pPr>
        <w:rPr>
          <w:rFonts w:ascii="Arial" w:hAnsi="Arial" w:cs="Arial"/>
          <w:sz w:val="22"/>
          <w:szCs w:val="22"/>
        </w:rPr>
      </w:pPr>
    </w:p>
    <w:p w:rsidR="00A52A8F" w:rsidRPr="009C2FB8" w:rsidRDefault="00A52A8F">
      <w:pPr>
        <w:rPr>
          <w:rFonts w:ascii="Arial" w:hAnsi="Arial" w:cs="Arial"/>
          <w:sz w:val="22"/>
          <w:szCs w:val="22"/>
        </w:rPr>
      </w:pPr>
    </w:p>
    <w:p w:rsidR="00B5569F" w:rsidRPr="009C2FB8" w:rsidRDefault="00452C86">
      <w:pPr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Bregana</w:t>
      </w:r>
      <w:proofErr w:type="spellEnd"/>
      <w:r w:rsidR="00B5569F" w:rsidRPr="009C2FB8">
        <w:rPr>
          <w:rFonts w:ascii="Arial" w:hAnsi="Arial" w:cs="Arial"/>
          <w:sz w:val="22"/>
          <w:szCs w:val="22"/>
        </w:rPr>
        <w:t>, 11.07.2021</w:t>
      </w:r>
      <w:r w:rsidR="00A52A8F" w:rsidRPr="009C2FB8">
        <w:rPr>
          <w:rFonts w:ascii="Arial" w:hAnsi="Arial" w:cs="Arial"/>
          <w:sz w:val="22"/>
          <w:szCs w:val="22"/>
        </w:rPr>
        <w:t>.</w:t>
      </w:r>
      <w:r w:rsidR="00B5569F" w:rsidRPr="009C2FB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9537D2" w:rsidRPr="009C2FB8" w:rsidRDefault="00B5569F">
      <w:pPr>
        <w:rPr>
          <w:rFonts w:ascii="Arial" w:hAnsi="Arial" w:cs="Arial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 w:rsidR="009537D2" w:rsidRPr="009C2FB8">
        <w:rPr>
          <w:rFonts w:ascii="Arial" w:hAnsi="Arial" w:cs="Arial"/>
          <w:sz w:val="22"/>
          <w:szCs w:val="22"/>
        </w:rPr>
        <w:t>Ravnatelj</w:t>
      </w:r>
      <w:proofErr w:type="spellEnd"/>
      <w:r w:rsidR="009537D2" w:rsidRPr="009C2FB8">
        <w:rPr>
          <w:rFonts w:ascii="Arial" w:hAnsi="Arial" w:cs="Arial"/>
          <w:sz w:val="22"/>
          <w:szCs w:val="22"/>
        </w:rPr>
        <w:t>:</w:t>
      </w:r>
    </w:p>
    <w:p w:rsidR="00452C86" w:rsidRPr="009C2FB8" w:rsidRDefault="00452C86">
      <w:pPr>
        <w:rPr>
          <w:rFonts w:ascii="Arial" w:hAnsi="Arial" w:cs="Arial"/>
          <w:sz w:val="22"/>
          <w:szCs w:val="22"/>
        </w:rPr>
      </w:pPr>
    </w:p>
    <w:p w:rsidR="00452C86" w:rsidRPr="009C2FB8" w:rsidRDefault="00452C86">
      <w:pPr>
        <w:rPr>
          <w:rFonts w:ascii="Arial" w:hAnsi="Arial" w:cs="Arial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>Juraj Pintarić</w:t>
      </w:r>
      <w:r w:rsidR="00A52A8F" w:rsidRPr="009C2FB8">
        <w:rPr>
          <w:rFonts w:ascii="Arial" w:hAnsi="Arial" w:cs="Arial"/>
          <w:sz w:val="22"/>
          <w:szCs w:val="22"/>
        </w:rPr>
        <w:t>,</w:t>
      </w:r>
      <w:r w:rsidR="009537D2" w:rsidRPr="009C2F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Igor </w:t>
      </w:r>
      <w:proofErr w:type="spellStart"/>
      <w:r w:rsidR="009537D2" w:rsidRPr="009C2FB8">
        <w:rPr>
          <w:rFonts w:ascii="Arial" w:hAnsi="Arial" w:cs="Arial"/>
          <w:sz w:val="22"/>
          <w:szCs w:val="22"/>
        </w:rPr>
        <w:t>Matijašić</w:t>
      </w:r>
      <w:proofErr w:type="spellEnd"/>
      <w:r w:rsidR="009537D2" w:rsidRPr="009C2FB8">
        <w:rPr>
          <w:rFonts w:ascii="Arial" w:hAnsi="Arial" w:cs="Arial"/>
          <w:sz w:val="22"/>
          <w:szCs w:val="22"/>
        </w:rPr>
        <w:t>, prof.</w:t>
      </w:r>
    </w:p>
    <w:p w:rsidR="00452C86" w:rsidRPr="009C2FB8" w:rsidRDefault="00452C86">
      <w:pPr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Voditelj</w:t>
      </w:r>
      <w:proofErr w:type="spellEnd"/>
      <w:r w:rsidR="00B5569F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OŠ </w:t>
      </w:r>
      <w:proofErr w:type="spellStart"/>
      <w:r w:rsidRPr="009C2FB8">
        <w:rPr>
          <w:rFonts w:ascii="Arial" w:hAnsi="Arial" w:cs="Arial"/>
          <w:sz w:val="22"/>
          <w:szCs w:val="22"/>
        </w:rPr>
        <w:t>MilanaLanga</w:t>
      </w:r>
      <w:proofErr w:type="spellEnd"/>
    </w:p>
    <w:sectPr w:rsidR="00452C86" w:rsidRPr="009C2FB8" w:rsidSect="00F6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90"/>
    <w:rsid w:val="00000EFA"/>
    <w:rsid w:val="000163F5"/>
    <w:rsid w:val="0002460B"/>
    <w:rsid w:val="00026601"/>
    <w:rsid w:val="00027C9B"/>
    <w:rsid w:val="00031390"/>
    <w:rsid w:val="000476CB"/>
    <w:rsid w:val="0005623C"/>
    <w:rsid w:val="000565DC"/>
    <w:rsid w:val="00056A10"/>
    <w:rsid w:val="00064AAA"/>
    <w:rsid w:val="000717CA"/>
    <w:rsid w:val="000746BF"/>
    <w:rsid w:val="00081754"/>
    <w:rsid w:val="0008238F"/>
    <w:rsid w:val="000829F8"/>
    <w:rsid w:val="00090251"/>
    <w:rsid w:val="00093A74"/>
    <w:rsid w:val="000951D3"/>
    <w:rsid w:val="000B56B3"/>
    <w:rsid w:val="000C2163"/>
    <w:rsid w:val="000C5B24"/>
    <w:rsid w:val="000F1AAA"/>
    <w:rsid w:val="000F5CD1"/>
    <w:rsid w:val="001321FA"/>
    <w:rsid w:val="00136566"/>
    <w:rsid w:val="00142868"/>
    <w:rsid w:val="00147814"/>
    <w:rsid w:val="00151D35"/>
    <w:rsid w:val="001A6600"/>
    <w:rsid w:val="001B00B9"/>
    <w:rsid w:val="001B177E"/>
    <w:rsid w:val="001B74BC"/>
    <w:rsid w:val="001C167C"/>
    <w:rsid w:val="001D25D3"/>
    <w:rsid w:val="001E055F"/>
    <w:rsid w:val="001F691A"/>
    <w:rsid w:val="00217A86"/>
    <w:rsid w:val="00225DD8"/>
    <w:rsid w:val="002475CF"/>
    <w:rsid w:val="00257359"/>
    <w:rsid w:val="00257B0E"/>
    <w:rsid w:val="00264102"/>
    <w:rsid w:val="00266062"/>
    <w:rsid w:val="0026644D"/>
    <w:rsid w:val="002A04AB"/>
    <w:rsid w:val="002D043A"/>
    <w:rsid w:val="002E5291"/>
    <w:rsid w:val="002F3845"/>
    <w:rsid w:val="002F4B72"/>
    <w:rsid w:val="003364A2"/>
    <w:rsid w:val="00342D76"/>
    <w:rsid w:val="0034517E"/>
    <w:rsid w:val="00347B1C"/>
    <w:rsid w:val="0037763A"/>
    <w:rsid w:val="00380295"/>
    <w:rsid w:val="0038061D"/>
    <w:rsid w:val="003B03F3"/>
    <w:rsid w:val="003B2255"/>
    <w:rsid w:val="003B2423"/>
    <w:rsid w:val="003C0C90"/>
    <w:rsid w:val="003D5579"/>
    <w:rsid w:val="003E730B"/>
    <w:rsid w:val="004036B6"/>
    <w:rsid w:val="00445479"/>
    <w:rsid w:val="00451523"/>
    <w:rsid w:val="00452C86"/>
    <w:rsid w:val="004540EB"/>
    <w:rsid w:val="004579A2"/>
    <w:rsid w:val="0046437F"/>
    <w:rsid w:val="00465BDB"/>
    <w:rsid w:val="00474B74"/>
    <w:rsid w:val="00482548"/>
    <w:rsid w:val="004909A4"/>
    <w:rsid w:val="004915AE"/>
    <w:rsid w:val="004971B8"/>
    <w:rsid w:val="004B01D3"/>
    <w:rsid w:val="004B15B9"/>
    <w:rsid w:val="004C4650"/>
    <w:rsid w:val="004D64BC"/>
    <w:rsid w:val="004F0C40"/>
    <w:rsid w:val="005006B2"/>
    <w:rsid w:val="0051254D"/>
    <w:rsid w:val="005162FB"/>
    <w:rsid w:val="00521A09"/>
    <w:rsid w:val="00521FA7"/>
    <w:rsid w:val="005236A6"/>
    <w:rsid w:val="00535056"/>
    <w:rsid w:val="005663C8"/>
    <w:rsid w:val="005744F2"/>
    <w:rsid w:val="00584CD6"/>
    <w:rsid w:val="005B1C94"/>
    <w:rsid w:val="005E07F7"/>
    <w:rsid w:val="005F59D8"/>
    <w:rsid w:val="006056D5"/>
    <w:rsid w:val="00610022"/>
    <w:rsid w:val="00625A66"/>
    <w:rsid w:val="006445B3"/>
    <w:rsid w:val="00646BDB"/>
    <w:rsid w:val="006476CA"/>
    <w:rsid w:val="00681469"/>
    <w:rsid w:val="00686DEE"/>
    <w:rsid w:val="00694785"/>
    <w:rsid w:val="006947F1"/>
    <w:rsid w:val="0069657A"/>
    <w:rsid w:val="006A750D"/>
    <w:rsid w:val="006C6B75"/>
    <w:rsid w:val="006D7734"/>
    <w:rsid w:val="006E0918"/>
    <w:rsid w:val="007264B8"/>
    <w:rsid w:val="00747A64"/>
    <w:rsid w:val="0077680E"/>
    <w:rsid w:val="00785567"/>
    <w:rsid w:val="007942B8"/>
    <w:rsid w:val="007A7CD4"/>
    <w:rsid w:val="007C7A66"/>
    <w:rsid w:val="007D0A79"/>
    <w:rsid w:val="007E5398"/>
    <w:rsid w:val="00814983"/>
    <w:rsid w:val="008719C8"/>
    <w:rsid w:val="0089523D"/>
    <w:rsid w:val="008C6284"/>
    <w:rsid w:val="008E4FE7"/>
    <w:rsid w:val="008F1BF1"/>
    <w:rsid w:val="00910A4F"/>
    <w:rsid w:val="0091346B"/>
    <w:rsid w:val="00932391"/>
    <w:rsid w:val="009537D2"/>
    <w:rsid w:val="0095668E"/>
    <w:rsid w:val="00981CC1"/>
    <w:rsid w:val="00986989"/>
    <w:rsid w:val="009C2FB8"/>
    <w:rsid w:val="009E451F"/>
    <w:rsid w:val="00A02FE0"/>
    <w:rsid w:val="00A15D35"/>
    <w:rsid w:val="00A42C9E"/>
    <w:rsid w:val="00A44EDC"/>
    <w:rsid w:val="00A50200"/>
    <w:rsid w:val="00A51A44"/>
    <w:rsid w:val="00A52A8F"/>
    <w:rsid w:val="00A53434"/>
    <w:rsid w:val="00A655DE"/>
    <w:rsid w:val="00A75148"/>
    <w:rsid w:val="00AD28BC"/>
    <w:rsid w:val="00AD79DB"/>
    <w:rsid w:val="00AE3D0E"/>
    <w:rsid w:val="00AE4733"/>
    <w:rsid w:val="00AE5333"/>
    <w:rsid w:val="00AF70C9"/>
    <w:rsid w:val="00B071B0"/>
    <w:rsid w:val="00B148AE"/>
    <w:rsid w:val="00B22919"/>
    <w:rsid w:val="00B2742A"/>
    <w:rsid w:val="00B333DC"/>
    <w:rsid w:val="00B36CE6"/>
    <w:rsid w:val="00B5569F"/>
    <w:rsid w:val="00B57EE1"/>
    <w:rsid w:val="00BA0C28"/>
    <w:rsid w:val="00BB22F9"/>
    <w:rsid w:val="00BB49F4"/>
    <w:rsid w:val="00BC1A4B"/>
    <w:rsid w:val="00BC6E60"/>
    <w:rsid w:val="00BC7770"/>
    <w:rsid w:val="00BF15A7"/>
    <w:rsid w:val="00C011C4"/>
    <w:rsid w:val="00C21F1F"/>
    <w:rsid w:val="00C40463"/>
    <w:rsid w:val="00C422F8"/>
    <w:rsid w:val="00C47D76"/>
    <w:rsid w:val="00C616B0"/>
    <w:rsid w:val="00C65F93"/>
    <w:rsid w:val="00C678C9"/>
    <w:rsid w:val="00C804FB"/>
    <w:rsid w:val="00C90C22"/>
    <w:rsid w:val="00C95054"/>
    <w:rsid w:val="00CC61A7"/>
    <w:rsid w:val="00CD0D5C"/>
    <w:rsid w:val="00CD56CA"/>
    <w:rsid w:val="00CE1AA7"/>
    <w:rsid w:val="00CF4CE6"/>
    <w:rsid w:val="00D21BEC"/>
    <w:rsid w:val="00D239AD"/>
    <w:rsid w:val="00D40127"/>
    <w:rsid w:val="00D627FB"/>
    <w:rsid w:val="00D6449B"/>
    <w:rsid w:val="00D66793"/>
    <w:rsid w:val="00D7392B"/>
    <w:rsid w:val="00D815A3"/>
    <w:rsid w:val="00D82BFC"/>
    <w:rsid w:val="00D82EB7"/>
    <w:rsid w:val="00D83FA8"/>
    <w:rsid w:val="00DC5B1C"/>
    <w:rsid w:val="00DD4541"/>
    <w:rsid w:val="00DE3A93"/>
    <w:rsid w:val="00DF4E2F"/>
    <w:rsid w:val="00E05469"/>
    <w:rsid w:val="00E22675"/>
    <w:rsid w:val="00E31165"/>
    <w:rsid w:val="00E47AF8"/>
    <w:rsid w:val="00E52681"/>
    <w:rsid w:val="00E92244"/>
    <w:rsid w:val="00ED4251"/>
    <w:rsid w:val="00EE0BA6"/>
    <w:rsid w:val="00EE3E13"/>
    <w:rsid w:val="00F424FA"/>
    <w:rsid w:val="00F5619E"/>
    <w:rsid w:val="00F674DE"/>
    <w:rsid w:val="00F75CBF"/>
    <w:rsid w:val="00F93393"/>
    <w:rsid w:val="00FA0365"/>
    <w:rsid w:val="00FA4B7E"/>
    <w:rsid w:val="00FA7CE4"/>
    <w:rsid w:val="00FC08D1"/>
    <w:rsid w:val="00FD7531"/>
    <w:rsid w:val="00FE1474"/>
    <w:rsid w:val="00FE4C08"/>
    <w:rsid w:val="00FF015A"/>
    <w:rsid w:val="00FF3D05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028E"/>
  <w15:docId w15:val="{F83EAF85-C956-4E8E-8B5C-DD1CC74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0C90"/>
    <w:pPr>
      <w:keepNext/>
      <w:outlineLvl w:val="1"/>
    </w:pPr>
    <w:rPr>
      <w:b/>
      <w:bCs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C0C90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0C9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0C90"/>
    <w:rPr>
      <w:rFonts w:ascii="Times New Roman" w:eastAsia="Times New Roman" w:hAnsi="Times New Roman" w:cs="Times New Roman"/>
      <w:i/>
      <w:iCs/>
      <w:color w:val="5B9BD5"/>
      <w:sz w:val="20"/>
      <w:szCs w:val="20"/>
      <w:lang w:val="en-GB" w:eastAsia="hr-HR"/>
    </w:rPr>
  </w:style>
  <w:style w:type="character" w:styleId="Jakoisticanje">
    <w:name w:val="Intense Emphasis"/>
    <w:uiPriority w:val="21"/>
    <w:qFormat/>
    <w:rsid w:val="003C0C90"/>
    <w:rPr>
      <w:i/>
      <w:iCs/>
      <w:color w:val="5B9BD5"/>
    </w:rPr>
  </w:style>
  <w:style w:type="character" w:styleId="Naglaeno">
    <w:name w:val="Strong"/>
    <w:basedOn w:val="Zadanifontodlomka"/>
    <w:qFormat/>
    <w:rsid w:val="003C0C9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D2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E0F2-F754-4EBD-BE29-66328355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Juraj Pintarić</cp:lastModifiedBy>
  <cp:revision>349</cp:revision>
  <cp:lastPrinted>2019-07-10T09:16:00Z</cp:lastPrinted>
  <dcterms:created xsi:type="dcterms:W3CDTF">2017-07-10T14:00:00Z</dcterms:created>
  <dcterms:modified xsi:type="dcterms:W3CDTF">2021-07-12T13:23:00Z</dcterms:modified>
</cp:coreProperties>
</file>